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E83A6" w14:textId="77777777" w:rsidR="00D74818" w:rsidRPr="00695EFE" w:rsidRDefault="00D74818">
      <w:pPr>
        <w:rPr>
          <w:rFonts w:asciiTheme="minorHAnsi" w:hAnsiTheme="minorHAnsi" w:cstheme="minorHAnsi"/>
          <w:b/>
          <w:bCs/>
        </w:rPr>
      </w:pPr>
    </w:p>
    <w:p w14:paraId="358D660D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</w:pP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Proiect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cofinantat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din FONDUL SOCIAL EUROPEAN </w:t>
      </w:r>
    </w:p>
    <w:p w14:paraId="0C90C609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</w:pP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Programul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Operaţional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Capital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Uman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(POCU) 2014-2020</w:t>
      </w:r>
    </w:p>
    <w:p w14:paraId="2909FB6C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</w:pP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Axa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Prioritară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4: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Incluziunea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socială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și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combaterea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sărăciei</w:t>
      </w:r>
      <w:proofErr w:type="spellEnd"/>
    </w:p>
    <w:p w14:paraId="7EFF21E4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Obiectiv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Specific 4.4: </w:t>
      </w:r>
      <w:r w:rsidRPr="00695EFE">
        <w:rPr>
          <w:rFonts w:asciiTheme="minorHAnsi" w:hAnsiTheme="minorHAnsi" w:cstheme="minorHAnsi"/>
          <w:b/>
          <w:bCs/>
          <w:color w:val="000000" w:themeColor="text1"/>
        </w:rPr>
        <w:t>Reducerea numărului de persoane aparținând grupurilor vulnerabile prin furnizarea unor servicii sociale/medicale/</w:t>
      </w:r>
      <w:proofErr w:type="spellStart"/>
      <w:r w:rsidRPr="00695EFE">
        <w:rPr>
          <w:rFonts w:asciiTheme="minorHAnsi" w:hAnsiTheme="minorHAnsi" w:cstheme="minorHAnsi"/>
          <w:b/>
          <w:bCs/>
          <w:color w:val="000000" w:themeColor="text1"/>
        </w:rPr>
        <w:t>socio</w:t>
      </w:r>
      <w:proofErr w:type="spellEnd"/>
      <w:r w:rsidRPr="00695EFE">
        <w:rPr>
          <w:rFonts w:asciiTheme="minorHAnsi" w:hAnsiTheme="minorHAnsi" w:cstheme="minorHAnsi"/>
          <w:b/>
          <w:bCs/>
          <w:color w:val="000000" w:themeColor="text1"/>
        </w:rPr>
        <w:t>-profesionale/de formare profesională adecvate nevoilor specifice</w:t>
      </w:r>
      <w:r w:rsidRPr="00695EFE"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1CC428DB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</w:pPr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Contract POCU: 465/4/4/128038</w:t>
      </w:r>
    </w:p>
    <w:p w14:paraId="2C602B4F" w14:textId="77777777" w:rsidR="00415C41" w:rsidRPr="00695EFE" w:rsidRDefault="00415C41" w:rsidP="00415C41">
      <w:pPr>
        <w:shd w:val="clear" w:color="auto" w:fill="FFFFFF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</w:pP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Titlu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 xml:space="preserve"> </w:t>
      </w:r>
      <w:proofErr w:type="spellStart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proiectului</w:t>
      </w:r>
      <w:proofErr w:type="spellEnd"/>
      <w:r w:rsidRPr="00695EFE">
        <w:rPr>
          <w:rFonts w:asciiTheme="minorHAnsi" w:eastAsia="Times New Roman" w:hAnsiTheme="minorHAnsi" w:cstheme="minorHAnsi"/>
          <w:b/>
          <w:bCs/>
          <w:color w:val="000000" w:themeColor="text1"/>
          <w:bdr w:val="none" w:sz="0" w:space="0" w:color="auto" w:frame="1"/>
          <w:lang w:val="en-GB" w:eastAsia="en-GB"/>
        </w:rPr>
        <w:t>: „VENUS – ÎMPREUNĂ PENTRU O VIAȚĂ ÎN SIGURANȚĂ!”</w:t>
      </w:r>
    </w:p>
    <w:p w14:paraId="006A2FB3" w14:textId="77777777" w:rsidR="00D74818" w:rsidRDefault="00D74818"/>
    <w:p w14:paraId="04B489C6" w14:textId="28401DE7" w:rsidR="00D74818" w:rsidRPr="00446671" w:rsidRDefault="00F50839">
      <w:pPr>
        <w:rPr>
          <w:rFonts w:asciiTheme="minorHAnsi" w:hAnsiTheme="minorHAnsi" w:cstheme="minorHAnsi"/>
        </w:rPr>
      </w:pPr>
      <w:r w:rsidRPr="00446671">
        <w:rPr>
          <w:rFonts w:asciiTheme="minorHAnsi" w:hAnsiTheme="minorHAnsi" w:cstheme="minorHAnsi"/>
        </w:rPr>
        <w:t>Nr</w:t>
      </w:r>
      <w:r w:rsidR="003D2FEC" w:rsidRPr="00446671">
        <w:rPr>
          <w:rFonts w:asciiTheme="minorHAnsi" w:hAnsiTheme="minorHAnsi" w:cstheme="minorHAnsi"/>
        </w:rPr>
        <w:t xml:space="preserve"> </w:t>
      </w:r>
      <w:r w:rsidR="00D16394">
        <w:rPr>
          <w:rFonts w:asciiTheme="minorHAnsi" w:hAnsiTheme="minorHAnsi" w:cstheme="minorHAnsi"/>
        </w:rPr>
        <w:t>16079</w:t>
      </w:r>
      <w:r w:rsidR="00DC721A">
        <w:rPr>
          <w:rFonts w:asciiTheme="minorHAnsi" w:hAnsiTheme="minorHAnsi" w:cstheme="minorHAnsi"/>
        </w:rPr>
        <w:t>/</w:t>
      </w:r>
      <w:r w:rsidR="00D16394">
        <w:rPr>
          <w:rFonts w:asciiTheme="minorHAnsi" w:hAnsiTheme="minorHAnsi" w:cstheme="minorHAnsi"/>
        </w:rPr>
        <w:t>04.05.2020</w:t>
      </w:r>
    </w:p>
    <w:p w14:paraId="1D1616B2" w14:textId="77777777" w:rsidR="00D74818" w:rsidRPr="00446671" w:rsidRDefault="00D74818">
      <w:pPr>
        <w:rPr>
          <w:rFonts w:asciiTheme="minorHAnsi" w:hAnsiTheme="minorHAnsi" w:cstheme="minorHAnsi"/>
        </w:rPr>
      </w:pPr>
    </w:p>
    <w:p w14:paraId="73717E9D" w14:textId="3EAD88E0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446671">
        <w:rPr>
          <w:rFonts w:asciiTheme="minorHAnsi" w:eastAsia="Times New Roman" w:hAnsiTheme="minorHAnsi" w:cstheme="minorHAnsi"/>
          <w:b/>
          <w:color w:val="000000"/>
        </w:rPr>
        <w:t xml:space="preserve">                                             </w:t>
      </w:r>
      <w:r w:rsidR="00DC721A">
        <w:rPr>
          <w:rFonts w:asciiTheme="minorHAnsi" w:eastAsia="Times New Roman" w:hAnsiTheme="minorHAnsi" w:cstheme="minorHAnsi"/>
          <w:b/>
          <w:color w:val="000000"/>
        </w:rPr>
        <w:t xml:space="preserve">    </w:t>
      </w:r>
      <w:r w:rsidR="00695EFE" w:rsidRPr="00446671">
        <w:rPr>
          <w:rFonts w:asciiTheme="minorHAnsi" w:eastAsia="Times New Roman" w:hAnsiTheme="minorHAnsi" w:cstheme="minorHAnsi"/>
          <w:b/>
          <w:color w:val="000000"/>
        </w:rPr>
        <w:t xml:space="preserve">    </w:t>
      </w:r>
      <w:r w:rsidR="00DC721A">
        <w:rPr>
          <w:rFonts w:asciiTheme="minorHAnsi" w:eastAsia="Times New Roman" w:hAnsiTheme="minorHAnsi" w:cstheme="minorHAnsi"/>
          <w:b/>
          <w:color w:val="000000"/>
        </w:rPr>
        <w:t xml:space="preserve">    </w:t>
      </w:r>
      <w:r w:rsidRPr="00446671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CC10E8" w:rsidRPr="00446671">
        <w:rPr>
          <w:rFonts w:asciiTheme="minorHAnsi" w:eastAsia="Times New Roman" w:hAnsiTheme="minorHAnsi" w:cstheme="minorHAnsi"/>
          <w:b/>
          <w:color w:val="000000"/>
        </w:rPr>
        <w:t xml:space="preserve">  </w:t>
      </w:r>
      <w:r w:rsidRPr="00446671">
        <w:rPr>
          <w:rFonts w:asciiTheme="minorHAnsi" w:eastAsia="Times New Roman" w:hAnsiTheme="minorHAnsi" w:cstheme="minorHAnsi"/>
          <w:b/>
          <w:color w:val="000000"/>
        </w:rPr>
        <w:t xml:space="preserve"> ANUNȚ DE SELECȚIE A GRUPULUI ȚINTĂ  </w:t>
      </w:r>
    </w:p>
    <w:p w14:paraId="641346AE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color w:val="000000"/>
          <w:lang w:val="fr-FR"/>
        </w:rPr>
      </w:pPr>
    </w:p>
    <w:p w14:paraId="528B6A2F" w14:textId="507EF44E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i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b/>
          <w:i/>
          <w:color w:val="000000"/>
          <w:lang w:val="fr-FR"/>
        </w:rPr>
        <w:t xml:space="preserve">            </w:t>
      </w:r>
      <w:r w:rsidR="00DC721A">
        <w:rPr>
          <w:rFonts w:asciiTheme="minorHAnsi" w:eastAsia="Times New Roman" w:hAnsiTheme="minorHAnsi" w:cstheme="minorHAnsi"/>
          <w:b/>
          <w:i/>
          <w:color w:val="000000"/>
          <w:lang w:val="fr-FR"/>
        </w:rPr>
        <w:t xml:space="preserve">       </w:t>
      </w:r>
      <w:r w:rsidRPr="00446671">
        <w:rPr>
          <w:rFonts w:asciiTheme="minorHAnsi" w:eastAsia="Times New Roman" w:hAnsiTheme="minorHAnsi" w:cstheme="minorHAnsi"/>
          <w:b/>
          <w:i/>
          <w:color w:val="000000"/>
          <w:lang w:val="fr-FR"/>
        </w:rPr>
        <w:t xml:space="preserve">    </w:t>
      </w:r>
      <w:proofErr w:type="spellStart"/>
      <w:r w:rsidRPr="00446671">
        <w:rPr>
          <w:rFonts w:asciiTheme="minorHAnsi" w:eastAsia="Times New Roman" w:hAnsiTheme="minorHAnsi" w:cstheme="minorHAnsi"/>
          <w:b/>
          <w:i/>
          <w:color w:val="000000"/>
          <w:lang w:val="fr-FR"/>
        </w:rPr>
        <w:t>Aplica</w:t>
      </w:r>
      <w:proofErr w:type="spellEnd"/>
      <w:r w:rsidRPr="00446671">
        <w:rPr>
          <w:rFonts w:asciiTheme="minorHAnsi" w:eastAsia="Times New Roman" w:hAnsiTheme="minorHAnsi" w:cstheme="minorHAnsi"/>
          <w:b/>
          <w:i/>
          <w:color w:val="000000"/>
        </w:rPr>
        <w:t xml:space="preserve">ți ACUM </w:t>
      </w:r>
      <w:proofErr w:type="gramStart"/>
      <w:r w:rsidRPr="00446671">
        <w:rPr>
          <w:rFonts w:asciiTheme="minorHAnsi" w:eastAsia="Times New Roman" w:hAnsiTheme="minorHAnsi" w:cstheme="minorHAnsi"/>
          <w:b/>
          <w:i/>
          <w:color w:val="000000"/>
        </w:rPr>
        <w:t>pentru:</w:t>
      </w:r>
      <w:proofErr w:type="gramEnd"/>
      <w:r w:rsidRPr="00446671">
        <w:rPr>
          <w:rFonts w:asciiTheme="minorHAnsi" w:eastAsia="Times New Roman" w:hAnsiTheme="minorHAnsi" w:cstheme="minorHAnsi"/>
          <w:b/>
          <w:i/>
          <w:color w:val="000000"/>
        </w:rPr>
        <w:t xml:space="preserve"> </w:t>
      </w:r>
      <w:r w:rsidRPr="00446671">
        <w:rPr>
          <w:rFonts w:asciiTheme="minorHAnsi" w:eastAsia="Times New Roman" w:hAnsiTheme="minorHAnsi" w:cstheme="minorHAnsi"/>
          <w:b/>
          <w:i/>
          <w:color w:val="000000"/>
          <w:lang w:val="fr-FR"/>
        </w:rPr>
        <w:t>“O VIAȚĂ ÎN SIGURANȚĂ FĂRĂ VIOLENȚĂ DOMESTIC</w:t>
      </w:r>
      <w:r w:rsidRPr="00446671">
        <w:rPr>
          <w:rFonts w:asciiTheme="minorHAnsi" w:eastAsia="Times New Roman" w:hAnsiTheme="minorHAnsi" w:cstheme="minorHAnsi"/>
          <w:b/>
          <w:i/>
          <w:color w:val="000000"/>
        </w:rPr>
        <w:t>Ă!</w:t>
      </w:r>
      <w:r w:rsidRPr="00446671">
        <w:rPr>
          <w:rFonts w:asciiTheme="minorHAnsi" w:eastAsia="Times New Roman" w:hAnsiTheme="minorHAnsi" w:cstheme="minorHAnsi"/>
          <w:b/>
          <w:i/>
          <w:color w:val="000000"/>
          <w:lang w:val="fr-FR"/>
        </w:rPr>
        <w:t>”</w:t>
      </w:r>
    </w:p>
    <w:p w14:paraId="49757945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i/>
          <w:color w:val="000000"/>
          <w:lang w:val="fr-FR"/>
        </w:rPr>
      </w:pPr>
    </w:p>
    <w:p w14:paraId="3ABA30FF" w14:textId="435570F8" w:rsidR="00E466DB" w:rsidRPr="00446671" w:rsidRDefault="00E466DB" w:rsidP="00EB4440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Direcția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Generală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Asistență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Socială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Protecția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Copilului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>Dâmbovița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i/>
          <w:iCs/>
          <w:color w:val="000000"/>
          <w:lang w:val="fr-FR"/>
        </w:rPr>
        <w:t xml:space="preserve"> </w:t>
      </w:r>
      <w:r w:rsidRPr="00446671">
        <w:rPr>
          <w:rFonts w:asciiTheme="minorHAnsi" w:eastAsia="Times New Roman" w:hAnsiTheme="minorHAnsi" w:cstheme="minorHAnsi"/>
          <w:b/>
          <w:bCs/>
          <w:iCs/>
          <w:color w:val="000000"/>
          <w:lang w:val="fr-FR"/>
        </w:rPr>
        <w:t xml:space="preserve">(DGASPC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iCs/>
          <w:color w:val="000000"/>
          <w:lang w:val="fr-FR"/>
        </w:rPr>
        <w:t>Dâmbovița</w:t>
      </w:r>
      <w:proofErr w:type="spellEnd"/>
      <w:r w:rsidRPr="00446671">
        <w:rPr>
          <w:rFonts w:asciiTheme="minorHAnsi" w:eastAsia="Times New Roman" w:hAnsiTheme="minorHAnsi" w:cstheme="minorHAnsi"/>
          <w:iCs/>
          <w:color w:val="000000"/>
          <w:lang w:val="fr-FR"/>
        </w:rPr>
        <w:t>)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>,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invită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participați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procesul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selecție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persoanelor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care vor face parte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grupul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–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vederea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realizării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activităților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prevăzute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proiectului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cofinanțat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Fondul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Social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European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Programul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Operațional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Capital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Uman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2014-2020, 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„VENUS – ÎMPREUNĂ PENTRU O VIAȚĂ ÎN </w:t>
      </w:r>
      <w:proofErr w:type="gram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SIGURAN</w:t>
      </w:r>
      <w:r w:rsidR="00935B4F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Ț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Ă!</w:t>
      </w:r>
      <w:proofErr w:type="gram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”</w:t>
      </w:r>
      <w:r w:rsidRPr="00446671">
        <w:rPr>
          <w:rFonts w:asciiTheme="minorHAnsi" w:hAnsiTheme="minorHAnsi" w:cstheme="minorHAnsi"/>
        </w:rPr>
        <w:t xml:space="preserve"> - </w:t>
      </w:r>
      <w:r w:rsidRPr="00446671">
        <w:rPr>
          <w:rFonts w:asciiTheme="minorHAnsi" w:eastAsia="Times New Roman" w:hAnsiTheme="minorHAnsi" w:cstheme="minorHAnsi"/>
          <w:bCs/>
          <w:color w:val="000000"/>
          <w:lang w:val="fr-FR"/>
        </w:rPr>
        <w:t>POCU: 465/4/4/128038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implementat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Cs/>
          <w:color w:val="000000"/>
          <w:lang w:val="fr-FR"/>
        </w:rPr>
        <w:t>către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r w:rsidRPr="00446671">
        <w:rPr>
          <w:rFonts w:asciiTheme="minorHAnsi" w:eastAsia="Times New Roman" w:hAnsiTheme="minorHAnsi" w:cstheme="minorHAnsi"/>
          <w:color w:val="000000"/>
          <w:lang w:eastAsia="en-GB"/>
        </w:rPr>
        <w:t xml:space="preserve">Agenția Națională pentru Egalitatea de Șanse între Femei și Bărbați, în calitate de Beneficiar/Lider de parteneriat, în parteneriat cu DGASPC Dâmbovița. </w:t>
      </w:r>
    </w:p>
    <w:p w14:paraId="535FAFC3" w14:textId="385F99E5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Obiectivul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specific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: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Reducerea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numărului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victime ale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</w:t>
      </w:r>
      <w:r w:rsidR="00265A2A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ț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crearea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="00265A2A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dezvoltarea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unei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rețele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naționale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inovative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integrate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42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locuințe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protejate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(</w:t>
      </w:r>
      <w:proofErr w:type="gram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RNLPVD) 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în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scopul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transferului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la o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viață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independentă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derularea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unor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campanii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prevenirea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combaterea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. </w:t>
      </w:r>
    </w:p>
    <w:p w14:paraId="0C64B33C" w14:textId="3BBA47AF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Activitățile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relevante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proiectului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perspectiva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G</w:t>
      </w:r>
      <w:r w:rsidR="00CC10E8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rupului</w:t>
      </w:r>
      <w:proofErr w:type="spellEnd"/>
      <w:r w:rsidR="00CC10E8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proofErr w:type="gramStart"/>
      <w:r w:rsidR="00CC10E8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:</w:t>
      </w:r>
      <w:proofErr w:type="gramEnd"/>
    </w:p>
    <w:p w14:paraId="0E3CACE3" w14:textId="4B518FFA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Activitatea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2 -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Opera</w:t>
      </w:r>
      <w:r w:rsidR="00EF49A9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ț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ionalizarea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rețelei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naționale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inovative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integrate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locuințe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protejate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vederea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asigurării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funcționării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serviciilor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sociale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destinate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necesită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separarea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agresor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sprijin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tranziția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la o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viață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inde-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pendentă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.</w:t>
      </w:r>
    </w:p>
    <w:p w14:paraId="5585CFC1" w14:textId="0DA96C91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Activitatea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3 -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Crearea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dezvoltarea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unei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rețele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naționale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grupuri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suport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victimele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</w:p>
    <w:p w14:paraId="20C71700" w14:textId="4607D00F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Activitatea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4 -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Creșterea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nivelului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integrare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socio-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profesională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furnizarea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consiliere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vocațională</w:t>
      </w:r>
      <w:proofErr w:type="spellEnd"/>
    </w:p>
    <w:p w14:paraId="3654850F" w14:textId="34C5992E" w:rsidR="00695EFE" w:rsidRPr="00446671" w:rsidRDefault="00695EFE" w:rsidP="00695EFE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Activitatea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5 –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Derularea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unor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campanii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prevenirea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combaterea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violentei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familie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</w:p>
    <w:p w14:paraId="13F673D1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446671">
        <w:rPr>
          <w:rFonts w:asciiTheme="minorHAnsi" w:eastAsia="Times New Roman" w:hAnsiTheme="minorHAnsi" w:cstheme="minorHAnsi"/>
          <w:b/>
          <w:bCs/>
          <w:color w:val="000000"/>
        </w:rPr>
        <w:t>Condiții de participare :</w:t>
      </w:r>
    </w:p>
    <w:p w14:paraId="70C5CFD8" w14:textId="6E733EC7" w:rsidR="003F4B43" w:rsidRPr="00446671" w:rsidRDefault="00EB4440" w:rsidP="00EB4440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eastAsia="en-GB"/>
        </w:rPr>
      </w:pPr>
      <w:r w:rsidRPr="00446671">
        <w:rPr>
          <w:rStyle w:val="Robust"/>
          <w:rFonts w:asciiTheme="minorHAnsi" w:hAnsiTheme="minorHAnsi" w:cstheme="minorHAnsi"/>
          <w:color w:val="000000"/>
          <w:shd w:val="clear" w:color="auto" w:fill="FFFFFF"/>
        </w:rPr>
        <w:t xml:space="preserve">- persoană cu vârsta de peste 18 ani, </w:t>
      </w:r>
      <w:r w:rsidRPr="00446671">
        <w:rPr>
          <w:rFonts w:asciiTheme="minorHAnsi" w:eastAsia="Times New Roman" w:hAnsiTheme="minorHAnsi" w:cstheme="minorHAnsi"/>
          <w:b/>
          <w:bCs/>
          <w:color w:val="000000"/>
        </w:rPr>
        <w:t xml:space="preserve">care are </w:t>
      </w:r>
      <w:r w:rsidR="00E466DB" w:rsidRPr="00446671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>calitatea de victimă a violenței domestice în formele prevăzute de lege și în legătură cu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 xml:space="preserve"> </w:t>
      </w:r>
      <w:r w:rsidR="00E466DB" w:rsidRPr="00446671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>toate tipurile de relații familiale, sociale/parteneriale, de rudenie/afinitate pe care victima le are cu celelalte  persoane raportat la prevederile art. 5 din Legea nr.217/2003 privind prevenirea și combaterea violenței domestic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>e</w:t>
      </w:r>
      <w:r w:rsidR="00E466DB" w:rsidRPr="00446671">
        <w:rPr>
          <w:rFonts w:asciiTheme="minorHAnsi" w:eastAsia="Times New Roman" w:hAnsiTheme="minorHAnsi" w:cstheme="minorHAnsi"/>
          <w:b/>
          <w:bCs/>
          <w:color w:val="000000"/>
          <w:lang w:eastAsia="en-US"/>
        </w:rPr>
        <w:t>, republicată, cu modificările și completările ulterioare</w:t>
      </w:r>
      <w:r w:rsidR="00E466DB" w:rsidRPr="00446671">
        <w:rPr>
          <w:rFonts w:asciiTheme="minorHAnsi" w:eastAsia="Times New Roman" w:hAnsiTheme="minorHAnsi" w:cstheme="minorHAnsi"/>
          <w:color w:val="000000"/>
          <w:lang w:eastAsia="en-GB"/>
        </w:rPr>
        <w:t>( ex.: soț- soție, concubină- concubin,  mamă – fiu/fiică, soră – frate/soră, nepoată -unchi/mătușă,  fost soț – fosta soție, noră/socrii, etc.)</w:t>
      </w:r>
      <w:r w:rsidRPr="00446671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563C422A" w14:textId="3FDBB282" w:rsidR="00695EFE" w:rsidRPr="00446671" w:rsidRDefault="00265A2A" w:rsidP="00EB4440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446671">
        <w:rPr>
          <w:rFonts w:asciiTheme="minorHAnsi" w:eastAsia="Times New Roman" w:hAnsiTheme="minorHAnsi" w:cstheme="minorHAnsi"/>
          <w:b/>
          <w:bCs/>
          <w:color w:val="000000"/>
        </w:rPr>
        <w:t>- calitatea de profesionist/salariat  în cadrul unei instituții a  administrației publice centrale sau locale</w:t>
      </w:r>
    </w:p>
    <w:p w14:paraId="6FC39723" w14:textId="77777777" w:rsidR="003F4B43" w:rsidRPr="00446671" w:rsidRDefault="003F4B43" w:rsidP="003F4B43">
      <w:pPr>
        <w:tabs>
          <w:tab w:val="left" w:pos="270"/>
          <w:tab w:val="left" w:pos="810"/>
        </w:tabs>
        <w:autoSpaceDE w:val="0"/>
        <w:autoSpaceDN w:val="0"/>
        <w:adjustRightInd w:val="0"/>
        <w:spacing w:before="100" w:beforeAutospacing="1" w:after="100" w:afterAutospacing="1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>disponibilitatea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 xml:space="preserve"> de a participa la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>activitățile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>proiectului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>;</w:t>
      </w:r>
      <w:proofErr w:type="gramEnd"/>
      <w:r w:rsidRPr="00446671">
        <w:rPr>
          <w:rFonts w:asciiTheme="minorHAnsi" w:eastAsia="Times New Roman" w:hAnsiTheme="minorHAnsi" w:cstheme="minorHAnsi"/>
          <w:b/>
          <w:color w:val="000000" w:themeColor="text1"/>
          <w:lang w:val="fr-FR"/>
        </w:rPr>
        <w:t xml:space="preserve"> </w:t>
      </w:r>
    </w:p>
    <w:p w14:paraId="3D8A1BB7" w14:textId="77777777" w:rsidR="00C74821" w:rsidRPr="00446671" w:rsidRDefault="00C74821" w:rsidP="00E466DB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color w:val="000000"/>
          <w:lang w:val="fr-FR" w:eastAsia="en-US"/>
        </w:rPr>
      </w:pPr>
    </w:p>
    <w:p w14:paraId="76561B03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Selecția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admiterea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se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poate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realiza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numai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situația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întrunite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cumulativ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puțin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una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risc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puțin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una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dintre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vulnerabilitate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.</w:t>
      </w:r>
    </w:p>
    <w:p w14:paraId="605732A1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</w:p>
    <w:p w14:paraId="0C3E441A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risc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victima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următoarele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:</w:t>
      </w:r>
      <w:proofErr w:type="gramEnd"/>
    </w:p>
    <w:p w14:paraId="4BC7455A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</w:p>
    <w:p w14:paraId="36BC7878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a) 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fost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mod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repetat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afectată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fapte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violență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domestică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căror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efecte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nu au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fost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eliminate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77666736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b)</w:t>
      </w:r>
      <w:r w:rsidR="00AC1039"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beneficiat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ultimii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5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puțin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măsură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protecție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:</w:t>
      </w:r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ordin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protecție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provizoriu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ordin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protecție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</w:p>
    <w:p w14:paraId="2E9277BB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c) 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s-a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aflat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ultimii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5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evidențele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unuia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mai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multor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publice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asistență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socială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uneia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mai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multor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organizații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neguvernamentale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beneficiat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partea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acestora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acordarea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/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măsuri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sprijin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</w:p>
    <w:p w14:paraId="4408172D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d) i s-a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eliberat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ultimii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5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puțin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un certificat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medico-legal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certificat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medical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ateste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vătămările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provenite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situațiile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violență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domestică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după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caz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orice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alte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documente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doveditoare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emise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către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unitățile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sanitare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056DF5D0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e)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victima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face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dovada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înregistrării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cereri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divorț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emiterii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către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instanțele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judecătorești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hotărâri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definitive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într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-un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proces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divorț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 certificat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divorț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.</w:t>
      </w:r>
    </w:p>
    <w:p w14:paraId="667BE595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             </w:t>
      </w:r>
    </w:p>
    <w:p w14:paraId="3A2367BC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vulnerabilitate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victima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următoarele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:</w:t>
      </w:r>
      <w:proofErr w:type="gramEnd"/>
    </w:p>
    <w:p w14:paraId="7B4F72A2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</w:p>
    <w:p w14:paraId="31ED9ACD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a) 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situația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dependență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economică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față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agresor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nu 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venituri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proprii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acestea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insuficiente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03587E52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b) nu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există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alternative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separarea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agresor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punct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vedere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spațiului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locativ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74F2CD14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c)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primește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mod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repetat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partea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agresorului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insulte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cuvinte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jignitoare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brutale,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umilitoare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amenințări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adresa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vieții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integrității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sale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copiilor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săi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anturajul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său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rudelor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prietenilor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.</w:t>
      </w:r>
    </w:p>
    <w:p w14:paraId="21B2686F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d) nu 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calitatea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salariat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momentul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realizării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evaluării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</w:p>
    <w:p w14:paraId="545D4104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e)  s-a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aflat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află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concediu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îngrijire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copilului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1894165D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f)  nu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deține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un certificat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calificare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profesională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anumită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ocupație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;</w:t>
      </w:r>
      <w:proofErr w:type="gramEnd"/>
    </w:p>
    <w:p w14:paraId="042AB472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g) face parte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categoria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şomeri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vârstă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peste 45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ani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şomeri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lungă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durată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tineri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NEET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şomeri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părinţi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unici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susţinători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familiilor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monoparentale;</w:t>
      </w:r>
      <w:proofErr w:type="gramEnd"/>
    </w:p>
    <w:p w14:paraId="755937E7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h) nu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deține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nicio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diplomă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studii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deține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documente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doveditoare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absolvirea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puțin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4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clase;</w:t>
      </w:r>
      <w:proofErr w:type="gramEnd"/>
    </w:p>
    <w:p w14:paraId="7AC2857C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i)  este 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persoană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cu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dizabilități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 w:eastAsia="en-US"/>
        </w:rPr>
        <w:t>.</w:t>
      </w:r>
    </w:p>
    <w:p w14:paraId="1387EDE5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color w:val="000000"/>
          <w:lang w:val="fr-FR" w:eastAsia="en-US"/>
        </w:rPr>
      </w:pPr>
    </w:p>
    <w:p w14:paraId="60BE29CE" w14:textId="77777777" w:rsidR="00C74821" w:rsidRPr="00446671" w:rsidRDefault="00C74821" w:rsidP="00C74821">
      <w:pPr>
        <w:tabs>
          <w:tab w:val="left" w:pos="270"/>
          <w:tab w:val="left" w:pos="810"/>
        </w:tabs>
        <w:spacing w:after="160" w:line="276" w:lineRule="auto"/>
        <w:ind w:right="-90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</w:pP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Încadrarea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menționate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anterior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se face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prin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prezentarea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oricăror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înscrisuri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doveditoare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baza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anchetei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sociale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care este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menționată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starea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vulnerabilitate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victimei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.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admiterea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serviciilor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sociale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persoana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îndeplinește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condițiile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sus-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menționate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trebuie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să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constituie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un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dosar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înscriere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grupul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 w:eastAsia="en-US"/>
        </w:rPr>
        <w:t>.</w:t>
      </w:r>
    </w:p>
    <w:p w14:paraId="6925196C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</w:p>
    <w:p w14:paraId="4F4D28DD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Dosarele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înscriere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procesului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selecție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a GT</w:t>
      </w:r>
      <w:r w:rsidR="001D6943"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(</w:t>
      </w:r>
      <w:proofErr w:type="spellStart"/>
      <w:r w:rsidR="001D6943"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grupului</w:t>
      </w:r>
      <w:proofErr w:type="spellEnd"/>
      <w:r w:rsidR="001D6943"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</w:t>
      </w:r>
      <w:proofErr w:type="spellStart"/>
      <w:r w:rsidR="001D6943"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țintă</w:t>
      </w:r>
      <w:proofErr w:type="spellEnd"/>
      <w:r w:rsidR="001D6943"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)</w:t>
      </w:r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vor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conține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:</w:t>
      </w:r>
      <w:proofErr w:type="gramEnd"/>
    </w:p>
    <w:p w14:paraId="5E257DF3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A) </w:t>
      </w:r>
      <w:proofErr w:type="gramStart"/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>1.PENTRU</w:t>
      </w:r>
      <w:proofErr w:type="gramEnd"/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 BENEFICIARII care </w:t>
      </w:r>
      <w:proofErr w:type="spellStart"/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>solicită</w:t>
      </w:r>
      <w:proofErr w:type="spellEnd"/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 INCLUDEREA ÎN LOCUINȚE PROTEJATE</w:t>
      </w:r>
      <w:r w:rsidR="004B20B7"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 (pe o </w:t>
      </w:r>
      <w:proofErr w:type="spellStart"/>
      <w:r w:rsidR="004B20B7"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>perioadă</w:t>
      </w:r>
      <w:proofErr w:type="spellEnd"/>
      <w:r w:rsidR="004B20B7"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 de 1 an)</w:t>
      </w:r>
      <w:r w:rsidRPr="00446671">
        <w:rPr>
          <w:rFonts w:asciiTheme="minorHAnsi" w:eastAsia="Times New Roman" w:hAnsiTheme="minorHAnsi" w:cstheme="minorHAnsi"/>
          <w:b/>
          <w:color w:val="000000"/>
          <w:lang w:val="en-GB"/>
        </w:rPr>
        <w:t xml:space="preserve">: </w:t>
      </w:r>
    </w:p>
    <w:p w14:paraId="5F5DC10C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Cererea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admiterea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într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locuință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protejată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destinată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violen-ței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furnizarea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complementare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semnată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beneficiar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original;</w:t>
      </w:r>
    </w:p>
    <w:p w14:paraId="2AC3C72C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precum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proofErr w:type="gramStart"/>
      <w:r w:rsidR="00651504" w:rsidRPr="00446671">
        <w:rPr>
          <w:rFonts w:asciiTheme="minorHAnsi" w:eastAsia="Times New Roman" w:hAnsiTheme="minorHAnsi" w:cstheme="minorHAnsi"/>
          <w:color w:val="000000"/>
          <w:lang w:val="fr-FR"/>
        </w:rPr>
        <w:t>ș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>i,atunci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când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este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cazul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copiilor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minori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aflați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grija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locuinței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protejate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copie</w:t>
      </w:r>
    </w:p>
    <w:p w14:paraId="33BCA659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*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cazul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solicită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includerea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/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admiterea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află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imposibilitatea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 a</w:t>
      </w:r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prezenta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documente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momentul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admiterii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acesta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va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completa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propria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sub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sancțiunea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prevederilor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art. 326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Codul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penal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.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Personalul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la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nivelul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furnizorului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sociale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poate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face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demersuri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autoritățile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competente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vederea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cunoașterii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situației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(C.I.,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pașaport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)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identificării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ultimei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adrese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domiciliu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.</w:t>
      </w:r>
    </w:p>
    <w:p w14:paraId="6746631F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proprie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victimă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conform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anexei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)</w:t>
      </w:r>
    </w:p>
    <w:p w14:paraId="12557E59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Cerere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înscriere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grupul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proiectului</w:t>
      </w:r>
      <w:proofErr w:type="spellEnd"/>
    </w:p>
    <w:p w14:paraId="74DCC6E3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Angajament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disponibilitate</w:t>
      </w:r>
      <w:proofErr w:type="spellEnd"/>
    </w:p>
    <w:p w14:paraId="54C6F943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proprie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evitarea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dublei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finanțări</w:t>
      </w:r>
      <w:proofErr w:type="spellEnd"/>
    </w:p>
    <w:p w14:paraId="7055507C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utilizarea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prelucrarea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datelor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personale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(conform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anexei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>)</w:t>
      </w:r>
    </w:p>
    <w:p w14:paraId="13FD9A63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lastRenderedPageBreak/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Acord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dubla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confidențialitate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conform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anexei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)</w:t>
      </w:r>
    </w:p>
    <w:p w14:paraId="03188CD4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înscrisuri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ateste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îndeplinire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condițiilor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risc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vulnerabilitate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.</w:t>
      </w:r>
    </w:p>
    <w:p w14:paraId="5FDF51B8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orice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alte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înscrisuri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susțin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necesitatea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furnizării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unor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adecvate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nevoile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victimelor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="001D6943" w:rsidRPr="00446671">
        <w:rPr>
          <w:rFonts w:asciiTheme="minorHAnsi" w:eastAsia="Times New Roman" w:hAnsiTheme="minorHAnsi" w:cstheme="minorHAnsi"/>
          <w:color w:val="000000"/>
          <w:lang w:val="fr-FR"/>
        </w:rPr>
        <w:t>violenței</w:t>
      </w:r>
      <w:proofErr w:type="spellEnd"/>
      <w:r w:rsidR="001D6943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="001D6943" w:rsidRPr="00446671">
        <w:rPr>
          <w:rFonts w:asciiTheme="minorHAnsi" w:eastAsia="Times New Roman" w:hAnsiTheme="minorHAnsi" w:cstheme="minorHAnsi"/>
          <w:color w:val="000000"/>
          <w:lang w:val="fr-FR"/>
        </w:rPr>
        <w:t>domestice</w:t>
      </w:r>
      <w:proofErr w:type="spellEnd"/>
      <w:r w:rsidR="001D6943" w:rsidRPr="00446671">
        <w:rPr>
          <w:rFonts w:asciiTheme="minorHAnsi" w:eastAsia="Times New Roman" w:hAnsiTheme="minorHAnsi" w:cstheme="minorHAnsi"/>
          <w:color w:val="000000"/>
          <w:lang w:val="fr-FR"/>
        </w:rPr>
        <w:t>.</w:t>
      </w:r>
    </w:p>
    <w:p w14:paraId="154EDC3C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</w:p>
    <w:p w14:paraId="0D63B2DB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B)</w:t>
      </w:r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ab/>
        <w:t>1. PENTRU BENEFICIARII DE SERVICII COMPLEMENTARE (GRUP DE SUPORT, CABINET DE CONSILIERE VOCAȚIONALĂ</w:t>
      </w:r>
      <w:proofErr w:type="gramStart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>):</w:t>
      </w:r>
      <w:proofErr w:type="gramEnd"/>
      <w:r w:rsidRPr="00446671">
        <w:rPr>
          <w:rFonts w:asciiTheme="minorHAnsi" w:eastAsia="Times New Roman" w:hAnsiTheme="minorHAnsi" w:cstheme="minorHAnsi"/>
          <w:b/>
          <w:color w:val="000000"/>
          <w:lang w:val="fr-FR"/>
        </w:rPr>
        <w:t xml:space="preserve"> </w:t>
      </w:r>
    </w:p>
    <w:p w14:paraId="44D132DB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>-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Cererea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furnizarea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complementare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grup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suport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cabinet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consiliere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vocațională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)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semnată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original;</w:t>
      </w:r>
      <w:proofErr w:type="gramEnd"/>
    </w:p>
    <w:p w14:paraId="2898D759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>-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ab/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copie</w:t>
      </w:r>
    </w:p>
    <w:p w14:paraId="0A8A385E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*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cazul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solicită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furnizarea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serviciilor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sociale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află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imposibilitatea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 a</w:t>
      </w:r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prezenta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documente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momentul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admiterii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acesta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va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completa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o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propria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sub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sancțiunea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prevederilor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art. 326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Codul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penal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.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Personalul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la </w:t>
      </w:r>
      <w:proofErr w:type="spellStart"/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nivelul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furnizorului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sociale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poate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face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demersuri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autoritățile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competente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vederea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cunoașterii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situației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beneficiarului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actele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(C.I.,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pașaport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)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identificării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ultimei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adrese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domiciliu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.</w:t>
      </w:r>
    </w:p>
    <w:p w14:paraId="73A1291D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proprie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victimă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(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conform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anexei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>)</w:t>
      </w:r>
    </w:p>
    <w:p w14:paraId="08B33BDE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Cerere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înscriere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grupul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proiectului</w:t>
      </w:r>
      <w:proofErr w:type="spellEnd"/>
    </w:p>
    <w:p w14:paraId="5F0C70B7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Angajament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disponibilitate</w:t>
      </w:r>
      <w:proofErr w:type="spellEnd"/>
    </w:p>
    <w:p w14:paraId="7B4CF7BD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proprie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evitarea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dublei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finanțări</w:t>
      </w:r>
      <w:proofErr w:type="spellEnd"/>
    </w:p>
    <w:p w14:paraId="52C91701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utilizarea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prelucrarea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datelor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personale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(conform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anexei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>)</w:t>
      </w:r>
    </w:p>
    <w:p w14:paraId="07845942" w14:textId="4EC98C71" w:rsidR="00E466DB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orice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alte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înscrisuri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susțin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necesitatea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furnizării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unor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servicii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adecvate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nevoile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victimelor</w:t>
      </w:r>
      <w:proofErr w:type="spellEnd"/>
      <w:r w:rsidR="001D6943"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="001D6943" w:rsidRPr="00446671">
        <w:rPr>
          <w:rFonts w:asciiTheme="minorHAnsi" w:eastAsia="Times New Roman" w:hAnsiTheme="minorHAnsi" w:cstheme="minorHAnsi"/>
          <w:color w:val="000000"/>
          <w:lang w:val="en-GB"/>
        </w:rPr>
        <w:t>violenței</w:t>
      </w:r>
      <w:proofErr w:type="spellEnd"/>
      <w:r w:rsidR="001D6943"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="001D6943" w:rsidRPr="00446671">
        <w:rPr>
          <w:rFonts w:asciiTheme="minorHAnsi" w:eastAsia="Times New Roman" w:hAnsiTheme="minorHAnsi" w:cstheme="minorHAnsi"/>
          <w:color w:val="000000"/>
          <w:lang w:val="en-GB"/>
        </w:rPr>
        <w:t>domestice</w:t>
      </w:r>
      <w:proofErr w:type="spellEnd"/>
      <w:r w:rsidR="001D6943" w:rsidRPr="00446671">
        <w:rPr>
          <w:rFonts w:asciiTheme="minorHAnsi" w:eastAsia="Times New Roman" w:hAnsiTheme="minorHAnsi" w:cstheme="minorHAnsi"/>
          <w:color w:val="000000"/>
          <w:lang w:val="en-GB"/>
        </w:rPr>
        <w:t>.</w:t>
      </w:r>
    </w:p>
    <w:p w14:paraId="251D983B" w14:textId="77777777" w:rsidR="00446671" w:rsidRPr="00446671" w:rsidRDefault="00446671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</w:p>
    <w:p w14:paraId="6EDC576F" w14:textId="77777777" w:rsidR="00446671" w:rsidRPr="00F15E07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b/>
          <w:bCs/>
          <w:color w:val="000000"/>
          <w:lang w:val="en-GB"/>
        </w:rPr>
      </w:pPr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>C)</w:t>
      </w:r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ab/>
        <w:t xml:space="preserve">PENTRU SPECIALIȘTII ÎN DOMENIUL VIOLENȚEI DOMESTICE care </w:t>
      </w:r>
      <w:proofErr w:type="spellStart"/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>vor</w:t>
      </w:r>
      <w:proofErr w:type="spellEnd"/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 xml:space="preserve"> face </w:t>
      </w:r>
      <w:proofErr w:type="spellStart"/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>parte</w:t>
      </w:r>
      <w:proofErr w:type="spellEnd"/>
      <w:r w:rsidRPr="00F15E07">
        <w:rPr>
          <w:rFonts w:asciiTheme="minorHAnsi" w:eastAsia="Times New Roman" w:hAnsiTheme="minorHAnsi" w:cstheme="minorHAnsi"/>
          <w:b/>
          <w:bCs/>
          <w:color w:val="000000"/>
          <w:lang w:val="en-GB"/>
        </w:rPr>
        <w:t xml:space="preserve"> din GT:</w:t>
      </w:r>
    </w:p>
    <w:p w14:paraId="7738634F" w14:textId="6BD4DAC9" w:rsidR="00446671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adresa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instituției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angajatoare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desemnare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calitate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reprezentant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vederea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participării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la A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5(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pentru</w:t>
      </w:r>
      <w:proofErr w:type="spellEnd"/>
      <w:proofErr w:type="gram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angajați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din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cadrul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autorităților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publice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centrale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locale (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profesioniști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) care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fi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informați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conștientizați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legătură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cu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activitățile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proiectului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cu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măsurile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sprijin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noile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prevederi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legislative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domeniul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violenței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domestice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– A5)</w:t>
      </w:r>
    </w:p>
    <w:p w14:paraId="4946CD3A" w14:textId="77777777" w:rsidR="00446671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Cerere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înscriere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grupul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țintă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proiectului</w:t>
      </w:r>
      <w:proofErr w:type="spellEnd"/>
    </w:p>
    <w:p w14:paraId="3C3C09E7" w14:textId="77777777" w:rsidR="00446671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Angajament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disponibilitate</w:t>
      </w:r>
      <w:proofErr w:type="spellEnd"/>
    </w:p>
    <w:p w14:paraId="6654C8F8" w14:textId="77777777" w:rsidR="00446671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pe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proprie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răspundere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evitarea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dublei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finanțări</w:t>
      </w:r>
      <w:proofErr w:type="spellEnd"/>
    </w:p>
    <w:p w14:paraId="5DAEBB11" w14:textId="00AEBC8A" w:rsidR="00446671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>-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actul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identitate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al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beneficiarului</w:t>
      </w:r>
      <w:proofErr w:type="spellEnd"/>
      <w:r w:rsidR="009D2E7F">
        <w:rPr>
          <w:rFonts w:asciiTheme="minorHAnsi" w:eastAsia="Times New Roman" w:hAnsiTheme="minorHAnsi" w:cstheme="minorHAnsi"/>
          <w:color w:val="000000"/>
          <w:lang w:val="en-GB"/>
        </w:rPr>
        <w:t>,</w:t>
      </w: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copie</w:t>
      </w:r>
      <w:proofErr w:type="spellEnd"/>
    </w:p>
    <w:p w14:paraId="7B60EEEC" w14:textId="4A83A777" w:rsidR="001D6943" w:rsidRPr="00446671" w:rsidRDefault="00446671" w:rsidP="00446671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-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Declarație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privind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utilizarea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prelucrarea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datelor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en-GB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en-GB"/>
        </w:rPr>
        <w:t>personale</w:t>
      </w:r>
      <w:proofErr w:type="spellEnd"/>
    </w:p>
    <w:p w14:paraId="50BACB8B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en-GB"/>
        </w:rPr>
      </w:pPr>
    </w:p>
    <w:p w14:paraId="291F7E6C" w14:textId="681149EE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Depunerea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dosarelor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candidatură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se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realizează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până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cel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târziu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data de </w:t>
      </w:r>
      <w:r w:rsidR="002144F3" w:rsidRPr="002144F3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18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r w:rsidR="00600D20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mai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20</w:t>
      </w:r>
      <w:r w:rsidR="00297987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20</w:t>
      </w:r>
      <w:r w:rsidR="00D13DE7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,</w:t>
      </w:r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sediul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DGASPC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Dâmbovița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situat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localitatea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Târgoviște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str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. I.C. 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Vissarion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nr. </w:t>
      </w:r>
      <w:r w:rsidR="00D3166E" w:rsidRPr="00446671">
        <w:rPr>
          <w:rFonts w:asciiTheme="minorHAnsi" w:eastAsia="Times New Roman" w:hAnsiTheme="minorHAnsi" w:cstheme="minorHAnsi"/>
          <w:color w:val="000000"/>
          <w:lang w:val="fr-FR"/>
        </w:rPr>
        <w:t>1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>,</w:t>
      </w:r>
      <w:r w:rsidR="008E6F1B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="008E6F1B">
        <w:rPr>
          <w:rFonts w:asciiTheme="minorHAnsi" w:eastAsia="Times New Roman" w:hAnsiTheme="minorHAnsi" w:cstheme="minorHAnsi"/>
          <w:color w:val="000000"/>
          <w:lang w:val="fr-FR"/>
        </w:rPr>
        <w:t>prin</w:t>
      </w:r>
      <w:proofErr w:type="spellEnd"/>
      <w:r w:rsidR="008E6F1B">
        <w:rPr>
          <w:rFonts w:asciiTheme="minorHAnsi" w:eastAsia="Times New Roman" w:hAnsiTheme="minorHAnsi" w:cstheme="minorHAnsi"/>
          <w:color w:val="000000"/>
          <w:lang w:val="fr-FR"/>
        </w:rPr>
        <w:t xml:space="preserve"> po</w:t>
      </w:r>
      <w:proofErr w:type="spellStart"/>
      <w:r w:rsidR="008E6F1B">
        <w:rPr>
          <w:rFonts w:asciiTheme="minorHAnsi" w:eastAsia="Times New Roman" w:hAnsiTheme="minorHAnsi" w:cstheme="minorHAnsi"/>
          <w:color w:val="000000"/>
        </w:rPr>
        <w:t>ștă</w:t>
      </w:r>
      <w:proofErr w:type="spellEnd"/>
      <w:r w:rsidR="00DC721A">
        <w:rPr>
          <w:rFonts w:asciiTheme="minorHAnsi" w:eastAsia="Times New Roman" w:hAnsiTheme="minorHAnsi" w:cstheme="minorHAnsi"/>
          <w:color w:val="000000"/>
        </w:rPr>
        <w:t xml:space="preserve"> cu confirmare de primire</w:t>
      </w:r>
      <w:r w:rsidR="006736DB">
        <w:rPr>
          <w:rFonts w:asciiTheme="minorHAnsi" w:eastAsia="Times New Roman" w:hAnsiTheme="minorHAnsi" w:cstheme="minorHAnsi"/>
          <w:color w:val="000000"/>
        </w:rPr>
        <w:t>,</w:t>
      </w:r>
      <w:r w:rsidR="00A021AA">
        <w:rPr>
          <w:rFonts w:asciiTheme="minorHAnsi" w:eastAsia="Times New Roman" w:hAnsiTheme="minorHAnsi" w:cstheme="minorHAnsi"/>
          <w:color w:val="000000"/>
        </w:rPr>
        <w:t xml:space="preserve"> sau documente</w:t>
      </w:r>
      <w:r w:rsidR="006736DB">
        <w:rPr>
          <w:rFonts w:asciiTheme="minorHAnsi" w:eastAsia="Times New Roman" w:hAnsiTheme="minorHAnsi" w:cstheme="minorHAnsi"/>
          <w:color w:val="000000"/>
        </w:rPr>
        <w:t>le completate, semnate și</w:t>
      </w:r>
      <w:r w:rsidR="00A021AA">
        <w:rPr>
          <w:rFonts w:asciiTheme="minorHAnsi" w:eastAsia="Times New Roman" w:hAnsiTheme="minorHAnsi" w:cstheme="minorHAnsi"/>
          <w:color w:val="000000"/>
        </w:rPr>
        <w:t xml:space="preserve"> scanate transmise pe e-mail dgaspcdb@yahoo.com</w:t>
      </w:r>
      <w:r w:rsidR="009D2E7F">
        <w:rPr>
          <w:rFonts w:asciiTheme="minorHAnsi" w:eastAsia="Times New Roman" w:hAnsiTheme="minorHAnsi" w:cstheme="minorHAnsi"/>
          <w:color w:val="000000"/>
        </w:rPr>
        <w:t>,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persoană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gram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contact</w:t>
      </w:r>
      <w:r w:rsidR="00D13DE7" w:rsidRPr="00446671">
        <w:rPr>
          <w:rFonts w:asciiTheme="minorHAnsi" w:eastAsia="Times New Roman" w:hAnsiTheme="minorHAnsi" w:cstheme="minorHAnsi"/>
          <w:color w:val="000000"/>
          <w:lang w:val="en-US"/>
        </w:rPr>
        <w:t>:</w:t>
      </w:r>
      <w:proofErr w:type="gramEnd"/>
      <w:r w:rsidR="00D13DE7" w:rsidRPr="00446671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</w:rPr>
        <w:t>Gurgu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</w:rPr>
        <w:t xml:space="preserve"> Cerasela, tel. 0245217686, interior 110. 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</w:p>
    <w:p w14:paraId="3841B06E" w14:textId="77777777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Aplicațiile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neconforme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cerințele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mai sus, nu vor fi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luate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considerare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. </w:t>
      </w:r>
    </w:p>
    <w:p w14:paraId="4B1A3278" w14:textId="74D4E36E" w:rsidR="00E466DB" w:rsidRPr="00446671" w:rsidRDefault="00E466DB" w:rsidP="00E466DB">
      <w:pPr>
        <w:tabs>
          <w:tab w:val="left" w:pos="270"/>
          <w:tab w:val="left" w:pos="810"/>
        </w:tabs>
        <w:spacing w:line="276" w:lineRule="auto"/>
        <w:ind w:right="-90"/>
        <w:jc w:val="both"/>
        <w:rPr>
          <w:rFonts w:asciiTheme="minorHAnsi" w:eastAsia="Times New Roman" w:hAnsiTheme="minorHAnsi" w:cstheme="minorHAnsi"/>
          <w:color w:val="000000"/>
          <w:lang w:val="fr-FR"/>
        </w:rPr>
      </w:pP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Metodologia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selecție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precum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și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anexele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acesteia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sunt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disponibile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în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formă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tipărită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se</w:t>
      </w:r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diul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DGASPC</w:t>
      </w:r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Dâmbovița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pot fi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descărcate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de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pe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site-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ul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hyperlink r:id="rId7" w:history="1">
        <w:r w:rsidR="00D13DE7" w:rsidRPr="00446671">
          <w:rPr>
            <w:rStyle w:val="Hyperlink"/>
            <w:rFonts w:asciiTheme="minorHAnsi" w:eastAsia="Times New Roman" w:hAnsiTheme="minorHAnsi" w:cstheme="minorHAnsi"/>
            <w:color w:val="auto"/>
            <w:u w:val="none"/>
            <w:lang w:val="fr-FR"/>
          </w:rPr>
          <w:t>www.dgaspcdb.ro</w:t>
        </w:r>
      </w:hyperlink>
      <w:r w:rsidR="00D13DE7" w:rsidRPr="00446671">
        <w:rPr>
          <w:rFonts w:asciiTheme="minorHAnsi" w:eastAsia="Times New Roman" w:hAnsiTheme="minorHAnsi" w:cstheme="minorHAnsi"/>
          <w:lang w:val="fr-FR"/>
        </w:rPr>
        <w:t>.</w:t>
      </w:r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Pentru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informații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suplimentare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referitoare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proiect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,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vă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rugăm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să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ne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contactați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la </w:t>
      </w:r>
      <w:proofErr w:type="spell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adresa</w:t>
      </w:r>
      <w:proofErr w:type="spell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de </w:t>
      </w:r>
      <w:proofErr w:type="gramStart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e-mail:</w:t>
      </w:r>
      <w:proofErr w:type="gramEnd"/>
      <w:r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 xml:space="preserve"> </w:t>
      </w:r>
      <w:r w:rsidR="00D13DE7" w:rsidRPr="00446671">
        <w:rPr>
          <w:rFonts w:asciiTheme="minorHAnsi" w:eastAsia="Times New Roman" w:hAnsiTheme="minorHAnsi" w:cstheme="minorHAnsi"/>
          <w:b/>
          <w:bCs/>
          <w:color w:val="000000"/>
          <w:lang w:val="fr-FR"/>
        </w:rPr>
        <w:t>dgaspcdb@yahoo.com</w:t>
      </w:r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</w:t>
      </w:r>
      <w:proofErr w:type="spellStart"/>
      <w:r w:rsidRPr="00446671">
        <w:rPr>
          <w:rFonts w:asciiTheme="minorHAnsi" w:eastAsia="Times New Roman" w:hAnsiTheme="minorHAnsi" w:cstheme="minorHAnsi"/>
          <w:color w:val="000000"/>
          <w:lang w:val="fr-FR"/>
        </w:rPr>
        <w:t>sau</w:t>
      </w:r>
      <w:proofErr w:type="spellEnd"/>
      <w:r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tel. </w:t>
      </w:r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0245217686, </w:t>
      </w:r>
      <w:proofErr w:type="spellStart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>interior</w:t>
      </w:r>
      <w:proofErr w:type="spellEnd"/>
      <w:r w:rsidR="00D13DE7" w:rsidRPr="00446671">
        <w:rPr>
          <w:rFonts w:asciiTheme="minorHAnsi" w:eastAsia="Times New Roman" w:hAnsiTheme="minorHAnsi" w:cstheme="minorHAnsi"/>
          <w:color w:val="000000"/>
          <w:lang w:val="fr-FR"/>
        </w:rPr>
        <w:t xml:space="preserve"> 110.</w:t>
      </w:r>
    </w:p>
    <w:p w14:paraId="470EFC83" w14:textId="77777777" w:rsidR="00D74818" w:rsidRPr="00446671" w:rsidRDefault="00D74818">
      <w:pPr>
        <w:rPr>
          <w:rFonts w:asciiTheme="minorHAnsi" w:hAnsiTheme="minorHAnsi" w:cstheme="minorHAnsi"/>
        </w:rPr>
      </w:pPr>
    </w:p>
    <w:p w14:paraId="2CE3B8DD" w14:textId="77777777" w:rsidR="00415C41" w:rsidRPr="00695EFE" w:rsidRDefault="00415C41" w:rsidP="00415C41">
      <w:pPr>
        <w:rPr>
          <w:rFonts w:asciiTheme="minorHAnsi" w:hAnsiTheme="minorHAnsi" w:cstheme="minorHAnsi"/>
          <w:sz w:val="22"/>
          <w:szCs w:val="22"/>
        </w:rPr>
      </w:pPr>
    </w:p>
    <w:p w14:paraId="3737B1EE" w14:textId="77777777" w:rsidR="00415C41" w:rsidRPr="00D14A56" w:rsidRDefault="00415C41" w:rsidP="00415C41">
      <w:pPr>
        <w:rPr>
          <w:rFonts w:asciiTheme="minorHAnsi" w:hAnsiTheme="minorHAnsi" w:cstheme="minorHAnsi"/>
        </w:rPr>
      </w:pPr>
    </w:p>
    <w:p w14:paraId="2F167F78" w14:textId="4E361931" w:rsidR="00935B4F" w:rsidRPr="00D14A56" w:rsidRDefault="00935B4F" w:rsidP="00935B4F">
      <w:pPr>
        <w:rPr>
          <w:rFonts w:asciiTheme="minorHAnsi" w:hAnsiTheme="minorHAnsi" w:cstheme="minorHAnsi"/>
        </w:rPr>
      </w:pPr>
      <w:r w:rsidRPr="00D14A56">
        <w:rPr>
          <w:rFonts w:asciiTheme="minorHAnsi" w:hAnsiTheme="minorHAnsi" w:cstheme="minorHAnsi"/>
        </w:rPr>
        <w:t xml:space="preserve">                                                     </w:t>
      </w:r>
      <w:r w:rsidR="00EF49A9" w:rsidRPr="00D14A56">
        <w:rPr>
          <w:rFonts w:asciiTheme="minorHAnsi" w:hAnsiTheme="minorHAnsi" w:cstheme="minorHAnsi"/>
        </w:rPr>
        <w:t xml:space="preserve">                                                 </w:t>
      </w:r>
      <w:r w:rsidRPr="00D14A56">
        <w:rPr>
          <w:rFonts w:asciiTheme="minorHAnsi" w:hAnsiTheme="minorHAnsi" w:cstheme="minorHAnsi"/>
        </w:rPr>
        <w:t xml:space="preserve">         Director general DGASPC Dâmbovița</w:t>
      </w:r>
    </w:p>
    <w:p w14:paraId="76D1FE5B" w14:textId="6F83E9A7" w:rsidR="00935B4F" w:rsidRPr="00D14A56" w:rsidRDefault="00935B4F" w:rsidP="00935B4F">
      <w:pPr>
        <w:rPr>
          <w:rFonts w:asciiTheme="minorHAnsi" w:hAnsiTheme="minorHAnsi" w:cstheme="minorHAnsi"/>
        </w:rPr>
      </w:pPr>
      <w:r w:rsidRPr="00D14A56">
        <w:rPr>
          <w:rFonts w:asciiTheme="minorHAnsi" w:hAnsiTheme="minorHAnsi" w:cstheme="minorHAnsi"/>
        </w:rPr>
        <w:t xml:space="preserve">                                                                    </w:t>
      </w:r>
      <w:r w:rsidR="00EF49A9" w:rsidRPr="00D14A56">
        <w:rPr>
          <w:rFonts w:asciiTheme="minorHAnsi" w:hAnsiTheme="minorHAnsi" w:cstheme="minorHAnsi"/>
        </w:rPr>
        <w:t xml:space="preserve">                                                         </w:t>
      </w:r>
      <w:r w:rsidRPr="00D14A56">
        <w:rPr>
          <w:rFonts w:asciiTheme="minorHAnsi" w:hAnsiTheme="minorHAnsi" w:cstheme="minorHAnsi"/>
        </w:rPr>
        <w:t xml:space="preserve">   ing. Cristiana Bucur</w:t>
      </w:r>
    </w:p>
    <w:p w14:paraId="7AC4C31D" w14:textId="0A5401DC" w:rsidR="00935B4F" w:rsidRDefault="00935B4F" w:rsidP="00935B4F">
      <w:pPr>
        <w:rPr>
          <w:rFonts w:asciiTheme="minorHAnsi" w:hAnsiTheme="minorHAnsi" w:cstheme="minorHAnsi"/>
        </w:rPr>
      </w:pPr>
    </w:p>
    <w:p w14:paraId="6324E2B4" w14:textId="3E0F5BF0" w:rsidR="00767241" w:rsidRDefault="00767241" w:rsidP="00935B4F">
      <w:pPr>
        <w:rPr>
          <w:rFonts w:asciiTheme="minorHAnsi" w:hAnsiTheme="minorHAnsi" w:cstheme="minorHAnsi"/>
        </w:rPr>
      </w:pPr>
    </w:p>
    <w:p w14:paraId="6E46E319" w14:textId="77777777" w:rsidR="009E223C" w:rsidRPr="00D14A56" w:rsidRDefault="009E223C" w:rsidP="00935B4F">
      <w:pPr>
        <w:rPr>
          <w:rFonts w:asciiTheme="minorHAnsi" w:hAnsiTheme="minorHAnsi" w:cstheme="minorHAnsi"/>
        </w:rPr>
      </w:pPr>
    </w:p>
    <w:p w14:paraId="697E2BD7" w14:textId="46ABB21D" w:rsidR="00935B4F" w:rsidRDefault="00935B4F" w:rsidP="00935B4F">
      <w:pPr>
        <w:rPr>
          <w:rFonts w:asciiTheme="minorHAnsi" w:hAnsiTheme="minorHAnsi" w:cstheme="minorHAnsi"/>
        </w:rPr>
      </w:pPr>
      <w:proofErr w:type="spellStart"/>
      <w:r w:rsidRPr="00D14A56">
        <w:rPr>
          <w:rFonts w:asciiTheme="minorHAnsi" w:hAnsiTheme="minorHAnsi" w:cstheme="minorHAnsi"/>
        </w:rPr>
        <w:t>Red</w:t>
      </w:r>
      <w:proofErr w:type="spellEnd"/>
      <w:r w:rsidRPr="00D14A56">
        <w:rPr>
          <w:rFonts w:asciiTheme="minorHAnsi" w:hAnsiTheme="minorHAnsi" w:cstheme="minorHAnsi"/>
        </w:rPr>
        <w:t>/</w:t>
      </w:r>
      <w:proofErr w:type="spellStart"/>
      <w:r w:rsidRPr="00D14A56">
        <w:rPr>
          <w:rFonts w:asciiTheme="minorHAnsi" w:hAnsiTheme="minorHAnsi" w:cstheme="minorHAnsi"/>
        </w:rPr>
        <w:t>dact</w:t>
      </w:r>
      <w:proofErr w:type="spellEnd"/>
      <w:r w:rsidRPr="00D14A56">
        <w:rPr>
          <w:rFonts w:asciiTheme="minorHAnsi" w:hAnsiTheme="minorHAnsi" w:cstheme="minorHAnsi"/>
        </w:rPr>
        <w:t xml:space="preserve">. coord. local </w:t>
      </w:r>
      <w:proofErr w:type="spellStart"/>
      <w:r w:rsidRPr="00D14A56">
        <w:rPr>
          <w:rFonts w:asciiTheme="minorHAnsi" w:hAnsiTheme="minorHAnsi" w:cstheme="minorHAnsi"/>
        </w:rPr>
        <w:t>Gurgu</w:t>
      </w:r>
      <w:proofErr w:type="spellEnd"/>
      <w:r w:rsidRPr="00D14A56">
        <w:rPr>
          <w:rFonts w:asciiTheme="minorHAnsi" w:hAnsiTheme="minorHAnsi" w:cstheme="minorHAnsi"/>
        </w:rPr>
        <w:t xml:space="preserve"> Cerasela</w:t>
      </w:r>
    </w:p>
    <w:p w14:paraId="5DE10FFB" w14:textId="0050CBE6" w:rsidR="00CA5366" w:rsidRDefault="00935B4F" w:rsidP="00CD6F31">
      <w:pPr>
        <w:rPr>
          <w:rFonts w:asciiTheme="minorHAnsi" w:hAnsiTheme="minorHAnsi" w:cstheme="minorHAnsi"/>
        </w:rPr>
      </w:pPr>
      <w:r w:rsidRPr="00D14A56">
        <w:rPr>
          <w:rFonts w:asciiTheme="minorHAnsi" w:hAnsiTheme="minorHAnsi" w:cstheme="minorHAnsi"/>
        </w:rPr>
        <w:t>Nr. ex. 1</w:t>
      </w:r>
    </w:p>
    <w:sectPr w:rsidR="00CA5366" w:rsidSect="00D3166E">
      <w:headerReference w:type="default" r:id="rId8"/>
      <w:footerReference w:type="default" r:id="rId9"/>
      <w:pgSz w:w="11906" w:h="16838"/>
      <w:pgMar w:top="284" w:right="926" w:bottom="567" w:left="1440" w:header="270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04455" w14:textId="77777777" w:rsidR="003B5B08" w:rsidRDefault="003B5B08" w:rsidP="00D74818">
      <w:r>
        <w:separator/>
      </w:r>
    </w:p>
  </w:endnote>
  <w:endnote w:type="continuationSeparator" w:id="0">
    <w:p w14:paraId="2A673C2C" w14:textId="77777777" w:rsidR="003B5B08" w:rsidRDefault="003B5B08" w:rsidP="00D7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729DC" w14:textId="77777777" w:rsidR="008A226B" w:rsidRDefault="008A226B" w:rsidP="008A226B">
    <w:pPr>
      <w:pStyle w:val="Subsol"/>
      <w:jc w:val="cen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C4608D8" wp14:editId="35CE2A20">
          <wp:simplePos x="0" y="0"/>
          <wp:positionH relativeFrom="page">
            <wp:posOffset>123825</wp:posOffset>
          </wp:positionH>
          <wp:positionV relativeFrom="paragraph">
            <wp:posOffset>844550</wp:posOffset>
          </wp:positionV>
          <wp:extent cx="7504430" cy="317500"/>
          <wp:effectExtent l="0" t="0" r="1270" b="0"/>
          <wp:wrapSquare wrapText="bothSides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E7D88" w14:textId="77777777" w:rsidR="003B5B08" w:rsidRDefault="003B5B08" w:rsidP="00D74818">
      <w:r>
        <w:separator/>
      </w:r>
    </w:p>
  </w:footnote>
  <w:footnote w:type="continuationSeparator" w:id="0">
    <w:p w14:paraId="316E6DD7" w14:textId="77777777" w:rsidR="003B5B08" w:rsidRDefault="003B5B08" w:rsidP="00D7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1816B" w14:textId="77777777" w:rsidR="00D74818" w:rsidRDefault="008A226B" w:rsidP="008A226B">
    <w:pPr>
      <w:pStyle w:val="Antet"/>
      <w:tabs>
        <w:tab w:val="clear" w:pos="4513"/>
        <w:tab w:val="clear" w:pos="9026"/>
      </w:tabs>
    </w:pPr>
    <w:r w:rsidRPr="00D74818">
      <w:object w:dxaOrig="3197" w:dyaOrig="3193" w14:anchorId="2EB1B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2pt;height:82.75pt">
          <v:imagedata r:id="rId1" o:title=""/>
        </v:shape>
        <o:OLEObject Type="Embed" ProgID="AcroExch.Document.11" ShapeID="_x0000_i1025" DrawAspect="Content" ObjectID="_1650174606" r:id="rId2"/>
      </w:object>
    </w:r>
    <w:r w:rsidR="00D74818">
      <w:t xml:space="preserve">          </w:t>
    </w:r>
    <w:r w:rsidR="006760E1">
      <w:t xml:space="preserve">  </w:t>
    </w:r>
    <w:r w:rsidR="00415C41">
      <w:t xml:space="preserve"> </w:t>
    </w:r>
    <w:r w:rsidR="006760E1">
      <w:t xml:space="preserve"> </w:t>
    </w:r>
    <w:r w:rsidR="00D74818">
      <w:t xml:space="preserve">    </w:t>
    </w:r>
    <w:r w:rsidR="006760E1">
      <w:t xml:space="preserve"> </w:t>
    </w:r>
    <w:r w:rsidR="00D74818">
      <w:t xml:space="preserve">       </w:t>
    </w:r>
    <w:r w:rsidR="006760E1">
      <w:t xml:space="preserve"> </w:t>
    </w:r>
    <w:r w:rsidRPr="00D74818">
      <w:object w:dxaOrig="12098" w:dyaOrig="8609" w14:anchorId="72006071">
        <v:shape id="_x0000_i1026" type="#_x0000_t75" style="width:153.65pt;height:96.95pt">
          <v:imagedata r:id="rId3" o:title=""/>
        </v:shape>
        <o:OLEObject Type="Embed" ProgID="AcroExch.Document.11" ShapeID="_x0000_i1026" DrawAspect="Content" ObjectID="_1650174607" r:id="rId4"/>
      </w:object>
    </w:r>
    <w:r w:rsidR="006760E1">
      <w:t xml:space="preserve">  </w:t>
    </w:r>
    <w:r w:rsidR="00D74818">
      <w:t xml:space="preserve">       </w:t>
    </w:r>
    <w:r w:rsidR="00A4418C">
      <w:t xml:space="preserve"> </w:t>
    </w:r>
    <w:r w:rsidR="00D74818">
      <w:t xml:space="preserve">  </w:t>
    </w:r>
    <w:r w:rsidR="006760E1">
      <w:t xml:space="preserve">   </w:t>
    </w:r>
    <w:r w:rsidR="00D74818">
      <w:t xml:space="preserve">        </w:t>
    </w:r>
    <w:r w:rsidR="00D74818" w:rsidRPr="00D74818">
      <w:object w:dxaOrig="3197" w:dyaOrig="3193" w14:anchorId="1380B901">
        <v:shape id="_x0000_i1027" type="#_x0000_t75" style="width:96.95pt;height:78.25pt">
          <v:imagedata r:id="rId5" o:title=""/>
        </v:shape>
        <o:OLEObject Type="Embed" ProgID="AcroExch.Document.11" ShapeID="_x0000_i1027" DrawAspect="Content" ObjectID="_1650174608" r:id="rId6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C70C5"/>
    <w:multiLevelType w:val="hybridMultilevel"/>
    <w:tmpl w:val="1A8E1BA0"/>
    <w:lvl w:ilvl="0" w:tplc="D06C4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2C7430"/>
    <w:multiLevelType w:val="hybridMultilevel"/>
    <w:tmpl w:val="3DF08A28"/>
    <w:lvl w:ilvl="0" w:tplc="BCDCE5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1443B7"/>
    <w:multiLevelType w:val="hybridMultilevel"/>
    <w:tmpl w:val="59DA8876"/>
    <w:lvl w:ilvl="0" w:tplc="9F609C8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C712A0"/>
    <w:multiLevelType w:val="hybridMultilevel"/>
    <w:tmpl w:val="44166162"/>
    <w:lvl w:ilvl="0" w:tplc="D4A8C864">
      <w:start w:val="1"/>
      <w:numFmt w:val="bullet"/>
      <w:lvlText w:val=""/>
      <w:lvlJc w:val="left"/>
      <w:pPr>
        <w:ind w:left="18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4" w15:restartNumberingAfterBreak="0">
    <w:nsid w:val="742E4CA5"/>
    <w:multiLevelType w:val="hybridMultilevel"/>
    <w:tmpl w:val="540CC250"/>
    <w:lvl w:ilvl="0" w:tplc="D4A8C864">
      <w:start w:val="1"/>
      <w:numFmt w:val="bullet"/>
      <w:lvlText w:val=""/>
      <w:lvlJc w:val="left"/>
      <w:pPr>
        <w:ind w:left="20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characterSpacingControl w:val="doNotCompress"/>
  <w:hdrShapeDefaults>
    <o:shapedefaults v:ext="edit" spidmax="45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74"/>
    <w:rsid w:val="00011428"/>
    <w:rsid w:val="00033C27"/>
    <w:rsid w:val="00050D37"/>
    <w:rsid w:val="00091DB3"/>
    <w:rsid w:val="001659F0"/>
    <w:rsid w:val="001D67BE"/>
    <w:rsid w:val="001D6943"/>
    <w:rsid w:val="001D740B"/>
    <w:rsid w:val="001F6923"/>
    <w:rsid w:val="002144F3"/>
    <w:rsid w:val="00265A2A"/>
    <w:rsid w:val="0028173A"/>
    <w:rsid w:val="00297987"/>
    <w:rsid w:val="002A500F"/>
    <w:rsid w:val="00302695"/>
    <w:rsid w:val="00396CF1"/>
    <w:rsid w:val="003A7A90"/>
    <w:rsid w:val="003B5B08"/>
    <w:rsid w:val="003D2FEC"/>
    <w:rsid w:val="003F1461"/>
    <w:rsid w:val="003F4B43"/>
    <w:rsid w:val="003F782A"/>
    <w:rsid w:val="00401380"/>
    <w:rsid w:val="00415C41"/>
    <w:rsid w:val="00440DAD"/>
    <w:rsid w:val="00446671"/>
    <w:rsid w:val="004B20B7"/>
    <w:rsid w:val="00544C10"/>
    <w:rsid w:val="00600D20"/>
    <w:rsid w:val="00632B3F"/>
    <w:rsid w:val="00651504"/>
    <w:rsid w:val="006736DB"/>
    <w:rsid w:val="006760E1"/>
    <w:rsid w:val="00695EFE"/>
    <w:rsid w:val="006D0708"/>
    <w:rsid w:val="00753A38"/>
    <w:rsid w:val="00767241"/>
    <w:rsid w:val="007B45D0"/>
    <w:rsid w:val="007F6BB4"/>
    <w:rsid w:val="00865F13"/>
    <w:rsid w:val="00894D99"/>
    <w:rsid w:val="008A226B"/>
    <w:rsid w:val="008E6F1B"/>
    <w:rsid w:val="00927B79"/>
    <w:rsid w:val="00935B4F"/>
    <w:rsid w:val="00956354"/>
    <w:rsid w:val="00962E51"/>
    <w:rsid w:val="009C48B5"/>
    <w:rsid w:val="009D2E7F"/>
    <w:rsid w:val="009E223C"/>
    <w:rsid w:val="00A021AA"/>
    <w:rsid w:val="00A0414B"/>
    <w:rsid w:val="00A4418C"/>
    <w:rsid w:val="00A85CCE"/>
    <w:rsid w:val="00AB44B9"/>
    <w:rsid w:val="00AC1039"/>
    <w:rsid w:val="00AD35A0"/>
    <w:rsid w:val="00B559DE"/>
    <w:rsid w:val="00B86326"/>
    <w:rsid w:val="00C74821"/>
    <w:rsid w:val="00CA5366"/>
    <w:rsid w:val="00CC10E8"/>
    <w:rsid w:val="00CC3733"/>
    <w:rsid w:val="00CD6C5F"/>
    <w:rsid w:val="00CD6F31"/>
    <w:rsid w:val="00D13DE7"/>
    <w:rsid w:val="00D14A56"/>
    <w:rsid w:val="00D15F55"/>
    <w:rsid w:val="00D16394"/>
    <w:rsid w:val="00D229B5"/>
    <w:rsid w:val="00D3166E"/>
    <w:rsid w:val="00D529E5"/>
    <w:rsid w:val="00D65A11"/>
    <w:rsid w:val="00D74818"/>
    <w:rsid w:val="00D907F9"/>
    <w:rsid w:val="00DA021F"/>
    <w:rsid w:val="00DC721A"/>
    <w:rsid w:val="00E466DB"/>
    <w:rsid w:val="00E61EC4"/>
    <w:rsid w:val="00EB4440"/>
    <w:rsid w:val="00ED1C74"/>
    <w:rsid w:val="00EF49A9"/>
    <w:rsid w:val="00F044E8"/>
    <w:rsid w:val="00F15E07"/>
    <w:rsid w:val="00F50839"/>
    <w:rsid w:val="00F760B8"/>
    <w:rsid w:val="00F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60"/>
    <o:shapelayout v:ext="edit">
      <o:idmap v:ext="edit" data="1"/>
    </o:shapelayout>
  </w:shapeDefaults>
  <w:decimalSymbol w:val="."/>
  <w:listSeparator w:val=","/>
  <w14:docId w14:val="567F6D94"/>
  <w15:chartTrackingRefBased/>
  <w15:docId w15:val="{04883AF9-7F32-4447-873A-44D03B43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C41"/>
    <w:pPr>
      <w:spacing w:after="0" w:line="240" w:lineRule="auto"/>
    </w:pPr>
    <w:rPr>
      <w:rFonts w:ascii="Calibri" w:eastAsia="Calibri" w:hAnsi="Calibri" w:cs="Arial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748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D7481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748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D74818"/>
    <w:rPr>
      <w:lang w:val="ro-RO"/>
    </w:rPr>
  </w:style>
  <w:style w:type="paragraph" w:styleId="Listparagraf">
    <w:name w:val="List Paragraph"/>
    <w:basedOn w:val="Normal"/>
    <w:uiPriority w:val="34"/>
    <w:qFormat/>
    <w:rsid w:val="00A04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noteText1">
    <w:name w:val="Footnote Text1"/>
    <w:basedOn w:val="Normal"/>
    <w:next w:val="Textnotdesubsol"/>
    <w:link w:val="FootnoteTextChar"/>
    <w:uiPriority w:val="99"/>
    <w:semiHidden/>
    <w:unhideWhenUsed/>
    <w:rsid w:val="002A500F"/>
    <w:rPr>
      <w:rFonts w:cs="Times New Roman"/>
    </w:rPr>
  </w:style>
  <w:style w:type="character" w:customStyle="1" w:styleId="FootnoteTextChar">
    <w:name w:val="Footnote Text Char"/>
    <w:basedOn w:val="Fontdeparagrafimplicit"/>
    <w:link w:val="FootnoteText1"/>
    <w:uiPriority w:val="99"/>
    <w:semiHidden/>
    <w:rsid w:val="002A500F"/>
    <w:rPr>
      <w:rFonts w:ascii="Calibri" w:eastAsia="Calibri" w:hAnsi="Calibri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2A500F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A500F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A500F"/>
    <w:rPr>
      <w:rFonts w:ascii="Calibri" w:eastAsia="Calibri" w:hAnsi="Calibri" w:cs="Arial"/>
      <w:sz w:val="20"/>
      <w:szCs w:val="20"/>
      <w:lang w:val="ro-RO" w:eastAsia="ro-RO"/>
    </w:rPr>
  </w:style>
  <w:style w:type="table" w:customStyle="1" w:styleId="TableGrid1">
    <w:name w:val="Table Grid1"/>
    <w:basedOn w:val="TabelNormal"/>
    <w:next w:val="Tabelgril"/>
    <w:uiPriority w:val="39"/>
    <w:rsid w:val="002A50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2A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13DE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13DE7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740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740B"/>
    <w:rPr>
      <w:rFonts w:ascii="Segoe UI" w:eastAsia="Calibri" w:hAnsi="Segoe UI" w:cs="Segoe UI"/>
      <w:sz w:val="18"/>
      <w:szCs w:val="18"/>
      <w:lang w:val="ro-RO" w:eastAsia="ro-RO"/>
    </w:rPr>
  </w:style>
  <w:style w:type="character" w:styleId="Robust">
    <w:name w:val="Strong"/>
    <w:basedOn w:val="Fontdeparagrafimplicit"/>
    <w:uiPriority w:val="22"/>
    <w:qFormat/>
    <w:rsid w:val="00EB4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gaspcd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oleObject" Target="embeddings/oleObject3.bin"/><Relationship Id="rId5" Type="http://schemas.openxmlformats.org/officeDocument/2006/relationships/image" Target="media/image3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niculescu</dc:creator>
  <cp:keywords/>
  <dc:description/>
  <cp:lastModifiedBy>Monitorizare-2440</cp:lastModifiedBy>
  <cp:revision>13</cp:revision>
  <cp:lastPrinted>2020-05-04T11:19:00Z</cp:lastPrinted>
  <dcterms:created xsi:type="dcterms:W3CDTF">2020-03-13T09:04:00Z</dcterms:created>
  <dcterms:modified xsi:type="dcterms:W3CDTF">2020-05-05T06:04:00Z</dcterms:modified>
</cp:coreProperties>
</file>